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9" w:rsidRPr="00B93C6A" w:rsidRDefault="008D73A9" w:rsidP="005A3107">
      <w:pPr>
        <w:spacing w:line="276" w:lineRule="auto"/>
        <w:rPr>
          <w:rFonts w:cstheme="minorHAnsi"/>
          <w:b/>
          <w:szCs w:val="20"/>
        </w:rPr>
      </w:pPr>
    </w:p>
    <w:tbl>
      <w:tblPr>
        <w:tblStyle w:val="Tabela-Siatka"/>
        <w:tblW w:w="1006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60"/>
      </w:tblGrid>
      <w:tr w:rsidR="008D73A9" w:rsidRPr="00B93C6A" w:rsidTr="005A67DC">
        <w:tc>
          <w:tcPr>
            <w:tcW w:w="100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D73A9" w:rsidRPr="00B93C6A" w:rsidRDefault="008D73A9" w:rsidP="005A67DC">
            <w:pPr>
              <w:pStyle w:val="Nagwek1"/>
              <w:spacing w:before="40" w:after="40" w:line="276" w:lineRule="auto"/>
              <w:jc w:val="left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bookmarkStart w:id="0" w:name="_Toc86154864"/>
            <w:r w:rsidRPr="0069305D">
              <w:rPr>
                <w:rFonts w:ascii="Verdana" w:hAnsi="Verdana" w:cstheme="minorHAnsi"/>
                <w:sz w:val="24"/>
              </w:rPr>
              <w:t>CZĘŚĆ DRUGA:  OPIS PRZEDMIOTU ZAMÓWIENIA</w:t>
            </w:r>
            <w:bookmarkEnd w:id="0"/>
            <w:r w:rsidRPr="0069305D">
              <w:rPr>
                <w:rFonts w:ascii="Verdana" w:hAnsi="Verdana" w:cstheme="minorHAnsi"/>
                <w:sz w:val="24"/>
              </w:rPr>
              <w:t xml:space="preserve"> (OPZ)</w:t>
            </w:r>
          </w:p>
        </w:tc>
      </w:tr>
    </w:tbl>
    <w:p w:rsidR="00A36E69" w:rsidRDefault="00A36E69" w:rsidP="00A36E69">
      <w:pPr>
        <w:jc w:val="center"/>
        <w:rPr>
          <w:b/>
        </w:rPr>
      </w:pPr>
    </w:p>
    <w:p w:rsidR="00A36E69" w:rsidRPr="002403E0" w:rsidRDefault="00A36E69" w:rsidP="00A36E69">
      <w:pPr>
        <w:jc w:val="center"/>
        <w:rPr>
          <w:b/>
        </w:rPr>
      </w:pPr>
      <w:r w:rsidRPr="002403E0">
        <w:rPr>
          <w:b/>
        </w:rPr>
        <w:t>Zakres prac do remontu sieci wody p-poż.</w:t>
      </w:r>
      <w:r>
        <w:rPr>
          <w:b/>
        </w:rPr>
        <w:t xml:space="preserve"> 2022 r.</w:t>
      </w:r>
    </w:p>
    <w:p w:rsidR="00A36E69" w:rsidRDefault="00A36E69" w:rsidP="00A36E69">
      <w:pPr>
        <w:jc w:val="center"/>
      </w:pPr>
    </w:p>
    <w:p w:rsidR="00A36E69" w:rsidRDefault="00A36E69" w:rsidP="003E7C5A">
      <w:pPr>
        <w:pStyle w:val="Akapitzlist"/>
        <w:numPr>
          <w:ilvl w:val="0"/>
          <w:numId w:val="2"/>
        </w:numPr>
        <w:spacing w:after="160" w:line="259" w:lineRule="auto"/>
      </w:pPr>
      <w:r w:rsidRPr="00D649BA">
        <w:rPr>
          <w:b/>
        </w:rPr>
        <w:t xml:space="preserve">Wymiana  rurociągu </w:t>
      </w:r>
      <w:r>
        <w:rPr>
          <w:b/>
        </w:rPr>
        <w:t>wody p-poż na odcinku około 220 mb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Wymiana  rurociągu PE   DN -150  na PE </w:t>
      </w:r>
      <w:r w:rsidRPr="008C1E69">
        <w:rPr>
          <w:b/>
        </w:rPr>
        <w:t>PE100 SDR 11 fi</w:t>
      </w:r>
      <w:r w:rsidRPr="00221F3D">
        <w:t xml:space="preserve"> </w:t>
      </w:r>
      <w:r w:rsidRPr="00221F3D">
        <w:rPr>
          <w:b/>
        </w:rPr>
        <w:t xml:space="preserve">DN 225  </w:t>
      </w:r>
      <w:r>
        <w:t>około 220mb.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Wykonanie dwóch  odpływów z  rury Dn. 225/ 150  - zasilanie budynku mazutowni oraz suchego pierścienia przy bramie nr 3 rurą  </w:t>
      </w:r>
      <w:r w:rsidRPr="00221F3D">
        <w:rPr>
          <w:b/>
        </w:rPr>
        <w:t>PE 100 SDR 11</w:t>
      </w:r>
      <w:r>
        <w:t xml:space="preserve"> </w:t>
      </w:r>
      <w:r w:rsidRPr="00221F3D">
        <w:rPr>
          <w:b/>
        </w:rPr>
        <w:t>fi  150</w:t>
      </w:r>
      <w:r>
        <w:t xml:space="preserve">  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Wykonanie przyłącza do hydrantu ziemnego szt 1  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Wymiana  zasuwy odcinających zasilanie stacji DRIM z fi 150 na zasuwę Fi 200 PN16.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Wykonanie wykopów ziemnych / głębokość około 1,3 m celem wykonania wymiany i przyłączy rur na długości około 220 mb. 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Wykonanie podsypki / min. 10 cm/  i obsybki /min 30 cm/  pod  wymieniane rurociągi w ziemi na długości około 220 mb rury fi 225 PE.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Wykonanie przyłącza w kanale technologicznym  do istniejącego rurociągu PE fi 225.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Wprowadzenie nowego rurociągu pod drogą magazynową do kanału technologicznego w istniejącym kanale/ kanał pod drogą może być częściowo zasypany/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Wykonanie przyłączy  zasilanie budynku mazutowni rura PE fi 125 oraz suchego pierścienia w kierunku bramy nr 3 rura fi PE 150. 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Montaż  zasuwy odcinającej fi 200 w „kiosku” uruchamiania instalacji pożarowych na zbiorniki mazutu.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Wykonanie przejścia pod drogą dojazdową do mazutowni dla wymienianego rurociągu wraz z rurą osłonową</w:t>
      </w:r>
    </w:p>
    <w:p w:rsidR="00A36E69" w:rsidRDefault="00A36E69" w:rsidP="003E7C5A">
      <w:pPr>
        <w:pStyle w:val="Akapitzlist"/>
        <w:numPr>
          <w:ilvl w:val="0"/>
          <w:numId w:val="1"/>
        </w:numPr>
        <w:spacing w:after="160" w:line="259" w:lineRule="auto"/>
      </w:pPr>
      <w:r>
        <w:t>Przed rozpoczęciem prac związanych z wymianą  kolektora należy wykonać prowizoryczne zasilanie stację DRIM od strony suchego pierścienia  p-poż. biegnącego przy ogrodzeniu elektrowni .</w:t>
      </w:r>
    </w:p>
    <w:p w:rsidR="00A36E69" w:rsidRDefault="00A36E69" w:rsidP="00A36E69"/>
    <w:p w:rsidR="00A36E69" w:rsidRDefault="00A36E69" w:rsidP="003E7C5A">
      <w:pPr>
        <w:pStyle w:val="Akapitzlist"/>
        <w:numPr>
          <w:ilvl w:val="0"/>
          <w:numId w:val="2"/>
        </w:numPr>
        <w:spacing w:after="160" w:line="259" w:lineRule="auto"/>
      </w:pPr>
      <w:r>
        <w:t xml:space="preserve"> </w:t>
      </w:r>
      <w:r w:rsidRPr="003E2A74">
        <w:rPr>
          <w:b/>
        </w:rPr>
        <w:t xml:space="preserve">Wymiana rur stalowych w budynkach  </w:t>
      </w:r>
      <w:r>
        <w:rPr>
          <w:b/>
        </w:rPr>
        <w:t>technologicznych</w:t>
      </w:r>
      <w:r w:rsidRPr="003E2A74">
        <w:rPr>
          <w:b/>
        </w:rPr>
        <w:t xml:space="preserve"> wraz z kształtkami</w:t>
      </w:r>
      <w:r>
        <w:t xml:space="preserve"> .</w:t>
      </w:r>
    </w:p>
    <w:p w:rsidR="00A36E69" w:rsidRDefault="00A36E69" w:rsidP="00A36E69">
      <w:pPr>
        <w:pStyle w:val="Akapitzlist"/>
        <w:ind w:left="1080"/>
      </w:pP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     Wymiana rur stalowych    fi 159x 4,5   nakład na 1mb    [około </w:t>
      </w:r>
      <w:r w:rsidRPr="007A72FD">
        <w:rPr>
          <w:b/>
        </w:rPr>
        <w:t>20 mb</w:t>
      </w:r>
      <w:r>
        <w:t xml:space="preserve">.]     </w:t>
      </w:r>
    </w:p>
    <w:p w:rsidR="00A36E69" w:rsidRDefault="00A36E69" w:rsidP="00A36E69">
      <w:pPr>
        <w:pStyle w:val="Akapitzlist"/>
        <w:spacing w:after="160" w:line="259" w:lineRule="auto"/>
        <w:ind w:left="1211"/>
      </w:pPr>
      <w:r>
        <w:t xml:space="preserve">-   </w:t>
      </w:r>
      <w:r w:rsidRPr="0045597D">
        <w:rPr>
          <w:b/>
          <w:i/>
        </w:rPr>
        <w:t>Montaż kształtek fi. 159</w:t>
      </w:r>
      <w:r>
        <w:t>: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>Trójnik  150/150                         [~</w:t>
      </w:r>
      <w:r w:rsidRPr="007A72FD">
        <w:rPr>
          <w:b/>
        </w:rPr>
        <w:t>1 szt</w:t>
      </w:r>
      <w:r>
        <w:t>]               - cena za 1 szt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>Trójnik150/125                           [~</w:t>
      </w:r>
      <w:r w:rsidRPr="007A72FD">
        <w:rPr>
          <w:b/>
        </w:rPr>
        <w:t>2szt]</w:t>
      </w:r>
      <w:r>
        <w:t xml:space="preserve">               - cena za 1 szt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>Redukcja 150/125, 150/ 100       [~</w:t>
      </w:r>
      <w:r w:rsidRPr="007A72FD">
        <w:rPr>
          <w:b/>
        </w:rPr>
        <w:t>2szt]</w:t>
      </w:r>
      <w:r>
        <w:t xml:space="preserve">                - cena za 1 szt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>Kolano fi 150                              [~</w:t>
      </w:r>
      <w:r w:rsidRPr="007A72FD">
        <w:rPr>
          <w:b/>
        </w:rPr>
        <w:t>2szt]</w:t>
      </w:r>
      <w:r>
        <w:t xml:space="preserve">                - cena za 1 szt</w:t>
      </w:r>
    </w:p>
    <w:p w:rsidR="00A36E69" w:rsidRDefault="00A36E69" w:rsidP="00A36E69">
      <w:pPr>
        <w:pStyle w:val="Akapitzlist"/>
        <w:spacing w:after="160" w:line="259" w:lineRule="auto"/>
        <w:ind w:left="1485"/>
      </w:pP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     Wymiana  rur stalowych   fi 133 x 4,0 [</w:t>
      </w:r>
      <w:r w:rsidRPr="007A72FD">
        <w:rPr>
          <w:b/>
        </w:rPr>
        <w:t>około200 m</w:t>
      </w:r>
      <w:r>
        <w:t xml:space="preserve">b.] - nakład na 1mb </w:t>
      </w:r>
    </w:p>
    <w:p w:rsidR="00A36E69" w:rsidRDefault="00A36E69" w:rsidP="00A36E69">
      <w:pPr>
        <w:pStyle w:val="Akapitzlist"/>
        <w:spacing w:after="160" w:line="259" w:lineRule="auto"/>
        <w:ind w:left="1211"/>
      </w:pPr>
      <w:r>
        <w:t xml:space="preserve">                     </w:t>
      </w:r>
    </w:p>
    <w:p w:rsidR="00A36E69" w:rsidRPr="0045597D" w:rsidRDefault="00A36E69" w:rsidP="00A36E69">
      <w:pPr>
        <w:pStyle w:val="Akapitzlist"/>
        <w:spacing w:after="160" w:line="259" w:lineRule="auto"/>
        <w:ind w:left="1068"/>
        <w:rPr>
          <w:b/>
          <w:i/>
        </w:rPr>
      </w:pPr>
      <w:r>
        <w:t xml:space="preserve">      </w:t>
      </w:r>
      <w:r w:rsidRPr="0045597D">
        <w:rPr>
          <w:b/>
          <w:i/>
        </w:rPr>
        <w:t>Montaż kształtek fi 125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 xml:space="preserve"> Trójnik  125/125                     [~</w:t>
      </w:r>
      <w:r w:rsidRPr="007A72FD">
        <w:rPr>
          <w:b/>
        </w:rPr>
        <w:t>36szt</w:t>
      </w:r>
      <w:r>
        <w:t>]  - cena za 1 szt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 xml:space="preserve">Trójnik125/100                        [~  </w:t>
      </w:r>
      <w:r w:rsidRPr="007A72FD">
        <w:rPr>
          <w:b/>
        </w:rPr>
        <w:t>6szt</w:t>
      </w:r>
      <w:r>
        <w:t>]    - cena za 1 szt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>Redukcja 125/100, 125/ 65      [~</w:t>
      </w:r>
      <w:r w:rsidRPr="007A72FD">
        <w:rPr>
          <w:b/>
        </w:rPr>
        <w:t>36szt</w:t>
      </w:r>
      <w:r>
        <w:t>]   - cena za 1 szt</w:t>
      </w:r>
    </w:p>
    <w:p w:rsidR="00A36E69" w:rsidRDefault="00A36E69" w:rsidP="003E7C5A">
      <w:pPr>
        <w:pStyle w:val="Akapitzlist"/>
        <w:numPr>
          <w:ilvl w:val="0"/>
          <w:numId w:val="4"/>
        </w:numPr>
        <w:spacing w:after="160" w:line="259" w:lineRule="auto"/>
      </w:pPr>
      <w:r>
        <w:t>Kolano fi 125x 4                      [~</w:t>
      </w:r>
      <w:r w:rsidRPr="007A72FD">
        <w:rPr>
          <w:b/>
        </w:rPr>
        <w:t>20 szt</w:t>
      </w:r>
      <w:r>
        <w:t>]  - cena za 1 szt</w:t>
      </w: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    Wymiana rur stalowych   fi 114,3 x4,0  [~ </w:t>
      </w:r>
      <w:r w:rsidRPr="007A72FD">
        <w:rPr>
          <w:b/>
        </w:rPr>
        <w:t>40mb</w:t>
      </w:r>
      <w:r>
        <w:t xml:space="preserve">] - cena za 1mb </w:t>
      </w:r>
    </w:p>
    <w:p w:rsidR="00A36E69" w:rsidRDefault="00A36E69" w:rsidP="00A36E69">
      <w:pPr>
        <w:pStyle w:val="Akapitzlist"/>
        <w:spacing w:after="160" w:line="259" w:lineRule="auto"/>
        <w:ind w:left="1069"/>
      </w:pPr>
      <w:r>
        <w:t xml:space="preserve">                     </w:t>
      </w: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lastRenderedPageBreak/>
        <w:t xml:space="preserve">    Wymiana kształtek stalowych fi 100            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Trójnik  100/100                 [~</w:t>
      </w:r>
      <w:r w:rsidRPr="007A72FD">
        <w:rPr>
          <w:b/>
        </w:rPr>
        <w:t>1 szt</w:t>
      </w:r>
      <w:r>
        <w:t>]             - cena za 1 szt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Trójnik100/50                     [~</w:t>
      </w:r>
      <w:r w:rsidRPr="007A72FD">
        <w:rPr>
          <w:b/>
        </w:rPr>
        <w:t>20szt</w:t>
      </w:r>
      <w:r>
        <w:t>]           -  cena za 1 szt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 xml:space="preserve">Redukcja 100/80, 100/ 50   </w:t>
      </w:r>
      <w:r w:rsidRPr="007A72FD">
        <w:rPr>
          <w:b/>
        </w:rPr>
        <w:t xml:space="preserve">[ </w:t>
      </w:r>
      <w:r>
        <w:rPr>
          <w:b/>
        </w:rPr>
        <w:t>~</w:t>
      </w:r>
      <w:r w:rsidRPr="007A72FD">
        <w:rPr>
          <w:b/>
        </w:rPr>
        <w:t>20 sz</w:t>
      </w:r>
      <w:r>
        <w:t>t]         - cena za 1 szt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Kolano fi 100 x 4                 [~</w:t>
      </w:r>
      <w:r w:rsidRPr="007A72FD">
        <w:rPr>
          <w:b/>
        </w:rPr>
        <w:t>20szt]</w:t>
      </w:r>
      <w:r>
        <w:t xml:space="preserve">          - cena za 1 szt</w:t>
      </w:r>
    </w:p>
    <w:p w:rsidR="00A36E69" w:rsidRDefault="00A36E69" w:rsidP="00A36E69">
      <w:pPr>
        <w:pStyle w:val="Akapitzlist"/>
        <w:spacing w:after="160" w:line="259" w:lineRule="auto"/>
        <w:ind w:left="765"/>
      </w:pP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>Wymiana rur stalowych fi 88,9 x 4                                 [~</w:t>
      </w:r>
      <w:r w:rsidRPr="007A72FD">
        <w:rPr>
          <w:b/>
        </w:rPr>
        <w:t>20mb</w:t>
      </w:r>
      <w:r>
        <w:t xml:space="preserve">.]  - cena za 1mb </w:t>
      </w:r>
    </w:p>
    <w:p w:rsidR="00A36E69" w:rsidRDefault="00A36E69" w:rsidP="00A36E69">
      <w:pPr>
        <w:pStyle w:val="Akapitzlist"/>
        <w:spacing w:after="160" w:line="259" w:lineRule="auto"/>
        <w:ind w:left="1211"/>
      </w:pPr>
    </w:p>
    <w:p w:rsidR="00A36E69" w:rsidRDefault="00A36E69" w:rsidP="003E7C5A">
      <w:pPr>
        <w:pStyle w:val="Akapitzlist"/>
        <w:numPr>
          <w:ilvl w:val="0"/>
          <w:numId w:val="6"/>
        </w:numPr>
        <w:spacing w:after="160" w:line="259" w:lineRule="auto"/>
      </w:pPr>
      <w:r>
        <w:t>Wymiana kolan fi 80 x 4                                     [~</w:t>
      </w:r>
      <w:r w:rsidRPr="007A72FD">
        <w:rPr>
          <w:b/>
        </w:rPr>
        <w:t>30 szt</w:t>
      </w:r>
      <w:r>
        <w:t>] - cena za 1 szt</w:t>
      </w:r>
    </w:p>
    <w:p w:rsidR="00A36E69" w:rsidRDefault="00A36E69" w:rsidP="003E7C5A">
      <w:pPr>
        <w:pStyle w:val="Akapitzlist"/>
        <w:numPr>
          <w:ilvl w:val="0"/>
          <w:numId w:val="6"/>
        </w:numPr>
        <w:spacing w:after="160" w:line="259" w:lineRule="auto"/>
      </w:pPr>
      <w:r>
        <w:t>Wymiana trójnika równoprzelotowego fi 80      [ ~</w:t>
      </w:r>
      <w:r w:rsidRPr="007A72FD">
        <w:rPr>
          <w:b/>
        </w:rPr>
        <w:t>20szt</w:t>
      </w:r>
      <w:r>
        <w:t>]   - cena za 1 szt</w:t>
      </w:r>
    </w:p>
    <w:p w:rsidR="00A36E69" w:rsidRDefault="00A36E69" w:rsidP="003E7C5A">
      <w:pPr>
        <w:pStyle w:val="Akapitzlist"/>
        <w:numPr>
          <w:ilvl w:val="0"/>
          <w:numId w:val="6"/>
        </w:numPr>
        <w:spacing w:after="160" w:line="259" w:lineRule="auto"/>
        <w:ind w:left="1701" w:hanging="283"/>
        <w:jc w:val="right"/>
      </w:pPr>
      <w:r>
        <w:t>M-ż zaw. kołnierz. zaporowych figura 215 fi 80  [~</w:t>
      </w:r>
      <w:r w:rsidR="001E6062" w:rsidRPr="00A36E69">
        <w:rPr>
          <w:b/>
        </w:rPr>
        <w:t>1</w:t>
      </w:r>
      <w:r w:rsidR="001E6062">
        <w:rPr>
          <w:b/>
        </w:rPr>
        <w:t>0</w:t>
      </w:r>
      <w:r w:rsidRPr="00A36E69">
        <w:rPr>
          <w:b/>
        </w:rPr>
        <w:t>szt</w:t>
      </w:r>
      <w:r>
        <w:t xml:space="preserve">] – cena za wymianę 1szt. </w:t>
      </w:r>
    </w:p>
    <w:p w:rsidR="00A36E69" w:rsidRDefault="00A36E69" w:rsidP="003E7C5A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M-z zaworów fig 215 fi 65                      [~ </w:t>
      </w:r>
      <w:r w:rsidR="001E6062">
        <w:t>12</w:t>
      </w:r>
      <w:bookmarkStart w:id="1" w:name="_GoBack"/>
      <w:bookmarkEnd w:id="1"/>
      <w:r>
        <w:t xml:space="preserve"> </w:t>
      </w:r>
      <w:r w:rsidRPr="007A72FD">
        <w:rPr>
          <w:b/>
        </w:rPr>
        <w:t>sz</w:t>
      </w:r>
      <w:r>
        <w:t>t.] - cena za</w:t>
      </w:r>
      <w:r w:rsidRPr="007554F9">
        <w:t xml:space="preserve"> </w:t>
      </w:r>
      <w:r>
        <w:t>wymianę 1szt</w:t>
      </w:r>
    </w:p>
    <w:p w:rsidR="00A36E69" w:rsidRDefault="00A36E69" w:rsidP="00A36E69">
      <w:pPr>
        <w:pStyle w:val="Akapitzlist"/>
        <w:spacing w:after="160" w:line="259" w:lineRule="auto"/>
        <w:ind w:left="1965"/>
      </w:pP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>Wymiana  rur stalowych  fi 60,3 x 3,6 [~</w:t>
      </w:r>
      <w:r w:rsidRPr="007A72FD">
        <w:rPr>
          <w:b/>
        </w:rPr>
        <w:t>48 mb</w:t>
      </w:r>
      <w:r>
        <w:t>]</w:t>
      </w:r>
    </w:p>
    <w:p w:rsidR="00A36E69" w:rsidRDefault="00A36E69" w:rsidP="00A36E69">
      <w:pPr>
        <w:pStyle w:val="Akapitzlist"/>
        <w:spacing w:after="160" w:line="259" w:lineRule="auto"/>
        <w:ind w:left="1069"/>
      </w:pPr>
      <w:r>
        <w:t xml:space="preserve">        </w:t>
      </w: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    Wymiana  kształtek fi 50 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Trójnik  50/50                 [~</w:t>
      </w:r>
      <w:r w:rsidR="001E6062">
        <w:rPr>
          <w:b/>
        </w:rPr>
        <w:t>8</w:t>
      </w:r>
      <w:r w:rsidRPr="007A72FD">
        <w:rPr>
          <w:b/>
        </w:rPr>
        <w:t>szt</w:t>
      </w:r>
      <w:r>
        <w:t>]         - cena za 1 szt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Trójnik 50/25 , 50/32      [~</w:t>
      </w:r>
      <w:r w:rsidRPr="007A72FD">
        <w:rPr>
          <w:b/>
        </w:rPr>
        <w:t>5szt</w:t>
      </w:r>
      <w:r>
        <w:t>]         -  cena za 1 szt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Redukcja 50/25, 50/ 32   [~</w:t>
      </w:r>
      <w:r w:rsidRPr="007A72FD">
        <w:rPr>
          <w:b/>
        </w:rPr>
        <w:t>8szt</w:t>
      </w:r>
      <w:r>
        <w:t>]         - cena za 1 szt</w:t>
      </w:r>
    </w:p>
    <w:p w:rsidR="00A36E69" w:rsidRDefault="00A36E69" w:rsidP="003E7C5A">
      <w:pPr>
        <w:pStyle w:val="Akapitzlist"/>
        <w:numPr>
          <w:ilvl w:val="0"/>
          <w:numId w:val="5"/>
        </w:numPr>
        <w:spacing w:after="160" w:line="259" w:lineRule="auto"/>
      </w:pPr>
      <w:r>
        <w:t>Kolano fi 50                    [~</w:t>
      </w:r>
      <w:r w:rsidR="001E6062">
        <w:rPr>
          <w:b/>
        </w:rPr>
        <w:t>18</w:t>
      </w:r>
      <w:r w:rsidRPr="007A72FD">
        <w:rPr>
          <w:b/>
        </w:rPr>
        <w:t>sz</w:t>
      </w:r>
      <w:r>
        <w:t>t]          - cena za 1 szt</w:t>
      </w:r>
    </w:p>
    <w:p w:rsidR="00A36E69" w:rsidRDefault="00A36E69" w:rsidP="00A36E69">
      <w:pPr>
        <w:pStyle w:val="Akapitzlist"/>
        <w:spacing w:after="160" w:line="259" w:lineRule="auto"/>
        <w:ind w:left="1485"/>
      </w:pP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>Wymiana  zaworów hydrantowych Dn. 50.      [~1</w:t>
      </w:r>
      <w:r w:rsidRPr="00A03342">
        <w:rPr>
          <w:b/>
        </w:rPr>
        <w:t>8szt</w:t>
      </w:r>
      <w:r>
        <w:t>]   – cena za wymianę 1szt</w:t>
      </w:r>
    </w:p>
    <w:p w:rsidR="00A36E69" w:rsidRDefault="00A36E69" w:rsidP="003E7C5A">
      <w:pPr>
        <w:pStyle w:val="Akapitzlist"/>
        <w:numPr>
          <w:ilvl w:val="0"/>
          <w:numId w:val="3"/>
        </w:numPr>
        <w:spacing w:after="160" w:line="259" w:lineRule="auto"/>
      </w:pPr>
      <w:r>
        <w:t>Wymiana  zaworów hydrantowych ZH 52 PN16 [~1</w:t>
      </w:r>
      <w:r w:rsidRPr="00A36E69">
        <w:rPr>
          <w:b/>
        </w:rPr>
        <w:t>8szt</w:t>
      </w:r>
      <w:r>
        <w:t>] – cena za wymianę 1szt.</w:t>
      </w:r>
    </w:p>
    <w:p w:rsidR="00A36E69" w:rsidRDefault="00A36E69" w:rsidP="00A36E69">
      <w:pPr>
        <w:ind w:left="284"/>
        <w:contextualSpacing/>
      </w:pPr>
      <w:r>
        <w:rPr>
          <w:b/>
        </w:rPr>
        <w:t xml:space="preserve">III </w:t>
      </w:r>
      <w:r w:rsidRPr="009E3E64">
        <w:rPr>
          <w:b/>
        </w:rPr>
        <w:t>Ogólne założenia do  wymiany rur w budynkach nawęglania i kotłowni</w:t>
      </w:r>
      <w:r>
        <w:t>.</w:t>
      </w:r>
    </w:p>
    <w:p w:rsidR="00A36E69" w:rsidRDefault="00A36E69" w:rsidP="00A36E69">
      <w:pPr>
        <w:pStyle w:val="Akapitzlist"/>
        <w:ind w:left="1080"/>
      </w:pPr>
    </w:p>
    <w:p w:rsidR="00A36E69" w:rsidRDefault="00A36E69" w:rsidP="003E7C5A">
      <w:pPr>
        <w:pStyle w:val="Akapitzlist"/>
        <w:numPr>
          <w:ilvl w:val="0"/>
          <w:numId w:val="7"/>
        </w:numPr>
        <w:spacing w:after="160" w:line="259" w:lineRule="auto"/>
      </w:pPr>
      <w:r>
        <w:t>Rury P235 TR 2</w:t>
      </w:r>
    </w:p>
    <w:p w:rsidR="00A36E69" w:rsidRDefault="00A36E69" w:rsidP="003E7C5A">
      <w:pPr>
        <w:pStyle w:val="Akapitzlist"/>
        <w:numPr>
          <w:ilvl w:val="0"/>
          <w:numId w:val="7"/>
        </w:numPr>
        <w:spacing w:after="160" w:line="259" w:lineRule="auto"/>
      </w:pPr>
      <w:r>
        <w:t>Rury zabezpieczone antykorozyjnie  poprzez :</w:t>
      </w:r>
    </w:p>
    <w:p w:rsidR="00A36E69" w:rsidRDefault="00A36E69" w:rsidP="00A36E69">
      <w:pPr>
        <w:pStyle w:val="Akapitzlist"/>
        <w:ind w:left="1800"/>
      </w:pPr>
      <w:r>
        <w:t>- czyszczenie strumieniowo- ścierne do Sa1/2</w:t>
      </w:r>
    </w:p>
    <w:p w:rsidR="00A36E69" w:rsidRDefault="00A36E69" w:rsidP="00A36E69">
      <w:pPr>
        <w:pStyle w:val="Akapitzlist"/>
        <w:ind w:left="1800"/>
      </w:pPr>
      <w:r>
        <w:t>- malowanie farbami podkładowymi  2 x chlorokauczuk /kolor szary/</w:t>
      </w:r>
    </w:p>
    <w:p w:rsidR="00A36E69" w:rsidRDefault="00A36E69" w:rsidP="00A36E69">
      <w:pPr>
        <w:pStyle w:val="Akapitzlist"/>
        <w:ind w:left="1800"/>
      </w:pPr>
      <w:r>
        <w:t>- malowanie emaliami nawierzchniowymi 2 x chlorokauczuk /kolor czerwony/.</w:t>
      </w:r>
    </w:p>
    <w:p w:rsidR="00A36E69" w:rsidRDefault="00A36E69" w:rsidP="003E7C5A">
      <w:pPr>
        <w:pStyle w:val="Akapitzlist"/>
        <w:numPr>
          <w:ilvl w:val="0"/>
          <w:numId w:val="7"/>
        </w:numPr>
        <w:spacing w:after="160" w:line="259" w:lineRule="auto"/>
      </w:pPr>
      <w:r>
        <w:t>Protokoły z odbioru wizualnego spoin  dla danego rurociągu stalowego min 60%.spoin.</w:t>
      </w:r>
    </w:p>
    <w:p w:rsidR="00A36E69" w:rsidRPr="002810C8" w:rsidRDefault="00A36E69" w:rsidP="003E7C5A">
      <w:pPr>
        <w:pStyle w:val="Akapitzlist"/>
        <w:numPr>
          <w:ilvl w:val="0"/>
          <w:numId w:val="7"/>
        </w:numPr>
        <w:spacing w:after="160" w:line="259" w:lineRule="auto"/>
        <w:rPr>
          <w:i/>
        </w:rPr>
      </w:pPr>
      <w:r>
        <w:rPr>
          <w:b/>
        </w:rPr>
        <w:t xml:space="preserve"> </w:t>
      </w:r>
      <w:r w:rsidRPr="002810C8">
        <w:rPr>
          <w:i/>
        </w:rPr>
        <w:t>Rusztowania dla wymiany rur w budynkach technologicznych</w:t>
      </w:r>
      <w:r>
        <w:rPr>
          <w:i/>
        </w:rPr>
        <w:t xml:space="preserve"> powyżej 4 m</w:t>
      </w:r>
      <w:r w:rsidRPr="002810C8">
        <w:rPr>
          <w:i/>
        </w:rPr>
        <w:t xml:space="preserve"> zapewnia Zlecający</w:t>
      </w:r>
    </w:p>
    <w:p w:rsidR="00A36E69" w:rsidRDefault="00A36E69" w:rsidP="00A36E69">
      <w:pPr>
        <w:pStyle w:val="Akapitzlist"/>
        <w:spacing w:after="160" w:line="259" w:lineRule="auto"/>
        <w:ind w:left="1800"/>
      </w:pPr>
    </w:p>
    <w:p w:rsidR="00A36E69" w:rsidRPr="006814C2" w:rsidRDefault="00A36E69" w:rsidP="00A36E69">
      <w:pPr>
        <w:pStyle w:val="Akapitzlist"/>
        <w:spacing w:after="160" w:line="259" w:lineRule="auto"/>
        <w:ind w:left="1800"/>
        <w:rPr>
          <w:b/>
          <w:i/>
        </w:rPr>
      </w:pPr>
      <w:r w:rsidRPr="006814C2">
        <w:rPr>
          <w:b/>
          <w:i/>
        </w:rPr>
        <w:t>Termin wykonania prac do  3</w:t>
      </w:r>
      <w:r>
        <w:rPr>
          <w:b/>
          <w:i/>
        </w:rPr>
        <w:t>0.11</w:t>
      </w:r>
      <w:r w:rsidRPr="006814C2">
        <w:rPr>
          <w:b/>
          <w:i/>
        </w:rPr>
        <w:t>.2022r</w:t>
      </w:r>
      <w:r>
        <w:rPr>
          <w:b/>
          <w:i/>
        </w:rPr>
        <w:t>.</w:t>
      </w:r>
    </w:p>
    <w:p w:rsidR="00A36E69" w:rsidRDefault="00A36E69" w:rsidP="00A36E69"/>
    <w:p w:rsidR="00DD3AF4" w:rsidRPr="000F0EDC" w:rsidRDefault="00DD3AF4" w:rsidP="00DD3AF4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sectPr w:rsidR="00DD3AF4" w:rsidRPr="000F0E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64" w:rsidRDefault="00EA3A64" w:rsidP="008D73A9">
      <w:r>
        <w:separator/>
      </w:r>
    </w:p>
  </w:endnote>
  <w:endnote w:type="continuationSeparator" w:id="0">
    <w:p w:rsidR="00EA3A64" w:rsidRDefault="00EA3A64" w:rsidP="008D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689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5296A" w:rsidRDefault="0085296A" w:rsidP="00857F8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E6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E6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296A" w:rsidRDefault="00852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64" w:rsidRDefault="00EA3A64" w:rsidP="008D73A9">
      <w:r>
        <w:separator/>
      </w:r>
    </w:p>
  </w:footnote>
  <w:footnote w:type="continuationSeparator" w:id="0">
    <w:p w:rsidR="00EA3A64" w:rsidRDefault="00EA3A64" w:rsidP="008D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6A" w:rsidRDefault="0085296A" w:rsidP="008D73A9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>
      <w:rPr>
        <w:rFonts w:asciiTheme="minorHAnsi" w:hAnsiTheme="minorHAnsi" w:cstheme="minorHAnsi"/>
        <w:b/>
      </w:rPr>
      <w:t>ZZ/4100/</w:t>
    </w:r>
    <w:r w:rsidR="00A36E69">
      <w:rPr>
        <w:rFonts w:asciiTheme="minorHAnsi" w:hAnsiTheme="minorHAnsi" w:cstheme="minorHAnsi"/>
        <w:b/>
      </w:rPr>
      <w:t>1300012976</w:t>
    </w:r>
    <w:r>
      <w:rPr>
        <w:rFonts w:asciiTheme="minorHAnsi" w:hAnsiTheme="minorHAnsi" w:cstheme="minorHAnsi"/>
        <w:b/>
      </w:rPr>
      <w:t>/2022</w:t>
    </w:r>
  </w:p>
  <w:p w:rsidR="0085296A" w:rsidRDefault="0085296A" w:rsidP="008D73A9">
    <w:pPr>
      <w:pStyle w:val="Nagwek"/>
      <w:jc w:val="right"/>
      <w:rPr>
        <w:sz w:val="22"/>
      </w:rPr>
    </w:pPr>
  </w:p>
  <w:p w:rsidR="0085296A" w:rsidRDefault="0085296A" w:rsidP="008D73A9">
    <w:pPr>
      <w:pStyle w:val="Nagwek"/>
      <w:jc w:val="right"/>
      <w:rPr>
        <w:sz w:val="22"/>
      </w:rPr>
    </w:pPr>
  </w:p>
  <w:p w:rsidR="0085296A" w:rsidRDefault="0085296A">
    <w:pPr>
      <w:pStyle w:val="Nagwek"/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12FF690D" wp14:editId="6B6DDCBB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703D"/>
    <w:multiLevelType w:val="hybridMultilevel"/>
    <w:tmpl w:val="F3B88E74"/>
    <w:lvl w:ilvl="0" w:tplc="AAB8D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7176190"/>
    <w:multiLevelType w:val="hybridMultilevel"/>
    <w:tmpl w:val="2C90F7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B9D738F"/>
    <w:multiLevelType w:val="hybridMultilevel"/>
    <w:tmpl w:val="0F8CC8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7F77C2"/>
    <w:multiLevelType w:val="hybridMultilevel"/>
    <w:tmpl w:val="379482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2066BB4"/>
    <w:multiLevelType w:val="hybridMultilevel"/>
    <w:tmpl w:val="1D1618AC"/>
    <w:lvl w:ilvl="0" w:tplc="FC1085E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109"/>
    <w:multiLevelType w:val="hybridMultilevel"/>
    <w:tmpl w:val="362CB23A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629B27F4"/>
    <w:multiLevelType w:val="hybridMultilevel"/>
    <w:tmpl w:val="CB82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4"/>
    <w:rsid w:val="00122A18"/>
    <w:rsid w:val="00160075"/>
    <w:rsid w:val="001D07B4"/>
    <w:rsid w:val="001E6062"/>
    <w:rsid w:val="002103C4"/>
    <w:rsid w:val="002F1CC7"/>
    <w:rsid w:val="0031775B"/>
    <w:rsid w:val="003E7C5A"/>
    <w:rsid w:val="004D0A7F"/>
    <w:rsid w:val="004E4A41"/>
    <w:rsid w:val="005A3107"/>
    <w:rsid w:val="005A67DC"/>
    <w:rsid w:val="0085296A"/>
    <w:rsid w:val="00857F80"/>
    <w:rsid w:val="008D73A9"/>
    <w:rsid w:val="009E75C3"/>
    <w:rsid w:val="00A36E69"/>
    <w:rsid w:val="00C36C15"/>
    <w:rsid w:val="00CF5FD9"/>
    <w:rsid w:val="00D75E46"/>
    <w:rsid w:val="00DD3AF4"/>
    <w:rsid w:val="00E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5C57"/>
  <w15:chartTrackingRefBased/>
  <w15:docId w15:val="{0B34DDDB-D630-44F7-8110-25FF0050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3A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8D73A9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8D73A9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styleId="Hipercze">
    <w:name w:val="Hyperlink"/>
    <w:uiPriority w:val="99"/>
    <w:unhideWhenUsed/>
    <w:rsid w:val="008D73A9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8D7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D73A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73A9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8D73A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73A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8D73A9"/>
    <w:pPr>
      <w:shd w:val="clear" w:color="auto" w:fill="FFFFFF"/>
      <w:spacing w:before="137" w:line="367" w:lineRule="exact"/>
      <w:ind w:left="569" w:right="14" w:firstLine="569"/>
      <w:jc w:val="both"/>
    </w:pPr>
    <w:rPr>
      <w:rFonts w:ascii="Arial" w:hAnsi="Arial"/>
      <w:spacing w:val="-1"/>
      <w:sz w:val="24"/>
      <w:szCs w:val="22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unhideWhenUsed/>
    <w:rsid w:val="008D7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8D73A9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3A9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10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3A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DD3AF4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character" w:customStyle="1" w:styleId="FontStyle11">
    <w:name w:val="Font Style11"/>
    <w:uiPriority w:val="99"/>
    <w:rsid w:val="00DD3AF4"/>
    <w:rPr>
      <w:rFonts w:ascii="Calibri" w:hAnsi="Calibri" w:cs="Calibri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DD3AF4"/>
  </w:style>
  <w:style w:type="character" w:customStyle="1" w:styleId="Style1">
    <w:name w:val="Style1"/>
    <w:uiPriority w:val="1"/>
    <w:rsid w:val="00DD3AF4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DD3AF4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DD3AF4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">
    <w:name w:val="Tabela - Siatka2"/>
    <w:basedOn w:val="Standardowy"/>
    <w:next w:val="Tabela-Siatka"/>
    <w:uiPriority w:val="39"/>
    <w:rsid w:val="00DD3A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D3AF4"/>
    <w:pPr>
      <w:spacing w:after="120" w:line="259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AF4"/>
    <w:rPr>
      <w:rFonts w:ascii="Calibri" w:eastAsia="Calibri" w:hAnsi="Calibri" w:cs="Times New Roman"/>
      <w:lang w:val="en-GB"/>
    </w:rPr>
  </w:style>
  <w:style w:type="paragraph" w:customStyle="1" w:styleId="Style2">
    <w:name w:val="Style2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3">
    <w:name w:val="Style3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4">
    <w:name w:val="Style4"/>
    <w:basedOn w:val="Normalny"/>
    <w:uiPriority w:val="99"/>
    <w:rsid w:val="00DD3AF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customStyle="1" w:styleId="Style6">
    <w:name w:val="Style6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7">
    <w:name w:val="Style7"/>
    <w:basedOn w:val="Normalny"/>
    <w:uiPriority w:val="99"/>
    <w:rsid w:val="00DD3AF4"/>
    <w:pPr>
      <w:widowControl w:val="0"/>
      <w:autoSpaceDE w:val="0"/>
      <w:autoSpaceDN w:val="0"/>
      <w:adjustRightInd w:val="0"/>
      <w:spacing w:line="360" w:lineRule="exact"/>
    </w:pPr>
    <w:rPr>
      <w:rFonts w:ascii="Arial" w:hAnsi="Arial" w:cs="Arial"/>
      <w:sz w:val="24"/>
    </w:rPr>
  </w:style>
  <w:style w:type="paragraph" w:customStyle="1" w:styleId="Style8">
    <w:name w:val="Style8"/>
    <w:basedOn w:val="Normalny"/>
    <w:uiPriority w:val="99"/>
    <w:rsid w:val="00DD3AF4"/>
    <w:pPr>
      <w:widowControl w:val="0"/>
      <w:autoSpaceDE w:val="0"/>
      <w:autoSpaceDN w:val="0"/>
      <w:adjustRightInd w:val="0"/>
      <w:spacing w:line="538" w:lineRule="exact"/>
    </w:pPr>
    <w:rPr>
      <w:rFonts w:ascii="Arial" w:hAnsi="Arial" w:cs="Arial"/>
      <w:sz w:val="24"/>
    </w:rPr>
  </w:style>
  <w:style w:type="paragraph" w:customStyle="1" w:styleId="Style9">
    <w:name w:val="Style9"/>
    <w:basedOn w:val="Normalny"/>
    <w:uiPriority w:val="99"/>
    <w:rsid w:val="00DD3AF4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sz w:val="24"/>
    </w:rPr>
  </w:style>
  <w:style w:type="paragraph" w:customStyle="1" w:styleId="Style10">
    <w:name w:val="Style10"/>
    <w:basedOn w:val="Normalny"/>
    <w:uiPriority w:val="99"/>
    <w:rsid w:val="00DD3A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FontStyle12">
    <w:name w:val="Font Style12"/>
    <w:uiPriority w:val="99"/>
    <w:rsid w:val="00DD3AF4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uiPriority w:val="99"/>
    <w:rsid w:val="00DD3AF4"/>
    <w:rPr>
      <w:rFonts w:ascii="Arial" w:hAnsi="Arial" w:cs="Arial"/>
      <w:sz w:val="16"/>
      <w:szCs w:val="16"/>
    </w:rPr>
  </w:style>
  <w:style w:type="character" w:customStyle="1" w:styleId="FontStyle14">
    <w:name w:val="Font Style14"/>
    <w:uiPriority w:val="99"/>
    <w:rsid w:val="00DD3AF4"/>
    <w:rPr>
      <w:rFonts w:ascii="Arial" w:hAnsi="Arial" w:cs="Arial"/>
      <w:sz w:val="10"/>
      <w:szCs w:val="1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07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75"/>
    <w:rPr>
      <w:rFonts w:ascii="Verdana" w:eastAsia="Times New Roman" w:hAnsi="Verdan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Agnieszka</dc:creator>
  <cp:keywords/>
  <dc:description/>
  <cp:lastModifiedBy>Sabat Agnieszka</cp:lastModifiedBy>
  <cp:revision>3</cp:revision>
  <cp:lastPrinted>2022-07-07T07:59:00Z</cp:lastPrinted>
  <dcterms:created xsi:type="dcterms:W3CDTF">2022-07-11T09:06:00Z</dcterms:created>
  <dcterms:modified xsi:type="dcterms:W3CDTF">2022-07-12T06:57:00Z</dcterms:modified>
</cp:coreProperties>
</file>